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BeeSmarter #2 – 24 órás Mobil Programozó és Dizájner Csapatverseny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both"/>
        <w:rPr/>
      </w:pPr>
      <w:hyperlink r:id="rId5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http://beesmarter.org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  <w:t xml:space="preserve">A tavalyi versenyről készült </w:t>
      </w:r>
      <w:r w:rsidRPr="00000000" w:rsidR="00000000" w:rsidDel="00000000">
        <w:rPr>
          <w:rtl w:val="0"/>
        </w:rPr>
        <w:t xml:space="preserve">4 perces</w:t>
      </w:r>
      <w:r w:rsidRPr="00000000" w:rsidR="00000000" w:rsidDel="00000000">
        <w:rPr>
          <w:rtl w:val="0"/>
        </w:rPr>
        <w:t xml:space="preserve"> videós összeállítás: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both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http://www.youtube.com/watch?v=2yGSpBpANKw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  <w:rPr/>
      </w:pPr>
      <w:r w:rsidRPr="00000000" w:rsidR="00000000" w:rsidDel="00000000">
        <w:rPr>
          <w:rtl w:val="0"/>
        </w:rPr>
        <w:t xml:space="preserve">A Magyar Villamosmérnök- és Informatikus-hallgatók Egyesülete (MAVE) a Pázmány Péter Katolikus Egyetem Információs Technológiai és Bionikai Karával (PPKE), valamint a Moholy-Nagy Művészeti Egyetemmel (MOME) közösen második alkalommal rendezi meg mobil programozó és app designer csapatversenyét, a BeeSmartert.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</w:pPr>
      <w:r w:rsidRPr="00000000" w:rsidR="00000000" w:rsidDel="00000000">
        <w:rPr>
          <w:rtl w:val="0"/>
        </w:rPr>
        <w:t xml:space="preserve">A BeeSmarter egy egyedülálló programozóverseny, mivel hordozható eszközökre optimalizáltan kell komoly feladatokat megoldaniuk a versenyző csapatoknak, a döntőben együttműködve dizájner csapatokkal. Ez egy teljesen újszerű kapcsolódási pont, így nem csak a csapaton belüli kooperációs képesség számít, hanem más szakterületről érkezőkkel való együttműködés is.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</w:pPr>
      <w:r w:rsidRPr="00000000" w:rsidR="00000000" w:rsidDel="00000000">
        <w:rPr>
          <w:rtl w:val="0"/>
        </w:rPr>
        <w:t xml:space="preserve">A tavalyi évben a csapatoknak jegyvásárlási rendszert, szívritmus szabályozta zenelejátszót, valamint egy virtuális kidobós játékot kellett elkészíteniük 24 óra leforgása alatt. A versenyben projektterv szerint kellett haladni, és az abban kiírt határidőket teljesíteni, valamint a dizájnercsapatoktól is meghatározott időközönként kaptak anyagokat, így egy nagyon összetett verseny jött létre. A BeeSmarteren a csapatok a feladatokat a jelenleg két legelterjedtebb platformon, Androidon és iOSen adhatják be.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</w:pPr>
      <w:r w:rsidRPr="00000000" w:rsidR="00000000" w:rsidDel="00000000">
        <w:rPr>
          <w:rtl w:val="0"/>
        </w:rPr>
        <w:t xml:space="preserve">A háromfős egyetemista, középiskolás vagy akár már profi programozókból álló csapatok jelentkezését, valamint a dizájner csapatok jelentkezését 2014. február 19-ig várják a szervezők a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http://beesmarter.org</w:t>
        </w:r>
      </w:hyperlink>
      <w:r w:rsidRPr="00000000" w:rsidR="00000000" w:rsidDel="00000000">
        <w:rPr>
          <w:rtl w:val="0"/>
        </w:rPr>
        <w:t xml:space="preserve"> címen.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</w:pPr>
      <w:r w:rsidRPr="00000000" w:rsidR="00000000" w:rsidDel="00000000">
        <w:rPr>
          <w:rtl w:val="0"/>
        </w:rPr>
        <w:t xml:space="preserve">A megmérettetés 2014. február 21-23 között egy selejtező feladat megoldásával kezdődik valamennyi kategória számára, melyet a versenyző csapatok az interneten keresztül adhatnak be. A verseny döntője 2014. március 8-9 között a PPKE-n lesz. A döntőbe a legjobb 20 programozó és 6 legjobb dizájner csapat kerülhet be, a tavalyi dobogós csapatok mellé.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  <w:rPr/>
      </w:pPr>
      <w:r w:rsidRPr="00000000" w:rsidR="00000000" w:rsidDel="00000000">
        <w:rPr>
          <w:rtl w:val="0"/>
        </w:rPr>
        <w:t xml:space="preserve">A verseny megrendezését olyan nagy vállalatok támogatják, mint az &lt;EPAM&gt;, a Fornax, az Ericsson, a GE Healthcare, valamint a Yahoo.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both"/>
        <w:rPr/>
      </w:pPr>
      <w:r w:rsidRPr="00000000" w:rsidR="00000000" w:rsidDel="00000000">
        <w:rPr>
          <w:rtl w:val="0"/>
        </w:rPr>
        <w:t xml:space="preserve">Bármilyen felmerülő kérdés esetén szívesen válaszolunk az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info@beesmarter.org</w:t>
        </w:r>
      </w:hyperlink>
      <w:r w:rsidRPr="00000000" w:rsidR="00000000" w:rsidDel="00000000">
        <w:rPr>
          <w:rtl w:val="0"/>
        </w:rPr>
        <w:t xml:space="preserve"> címen, valamint Gyarmati Balázs áll a rendelkezésre: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Gyarmati Balázs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(sajtó kapcsolattartó)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  <w:t xml:space="preserve">Telefon: +36-20-360-2161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  <w:t xml:space="preserve">Email: gyarmati.balazs@itk.ppke.hu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  <w:t xml:space="preserve">http://beesmarter.org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info@beesmarter.org" Type="http://schemas.openxmlformats.org/officeDocument/2006/relationships/hyperlink" TargetMode="External" Id="rId9"/><Relationship Target="http://www.youtube.com/watch?v=2yGSpBpANKw" Type="http://schemas.openxmlformats.org/officeDocument/2006/relationships/hyperlink" TargetMode="External" Id="rId6"/><Relationship Target="http://beesmarter.org" Type="http://schemas.openxmlformats.org/officeDocument/2006/relationships/hyperlink" TargetMode="External" Id="rId5"/><Relationship Target="http://beesmarter.org" Type="http://schemas.openxmlformats.org/officeDocument/2006/relationships/hyperlink" TargetMode="External" Id="rId8"/><Relationship Target="http://www.youtube.com/watch?v=tbouOlc1saA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BS14_press1.docx</dc:title>
</cp:coreProperties>
</file>